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6E358E" w:rsidRDefault="007E42CC" w:rsidP="006E358E">
      <w:pPr>
        <w:tabs>
          <w:tab w:val="left" w:pos="5370"/>
        </w:tabs>
        <w:rPr>
          <w:rFonts w:ascii="Muli" w:hAnsi="Muli" w:cstheme="minorHAnsi"/>
          <w:i/>
        </w:rPr>
      </w:pPr>
      <w:r w:rsidRPr="006E358E">
        <w:rPr>
          <w:rFonts w:ascii="Muli" w:hAnsi="Muli" w:cstheme="minorHAnsi"/>
          <w:i/>
        </w:rPr>
        <w:t>Załącznik nr 1 do zapytania ofertowego</w:t>
      </w:r>
    </w:p>
    <w:p w:rsidR="007E42CC" w:rsidRPr="006E358E" w:rsidRDefault="00F94132" w:rsidP="006E358E">
      <w:pPr>
        <w:rPr>
          <w:rFonts w:ascii="Muli" w:hAnsi="Muli" w:cstheme="minorHAnsi"/>
          <w:i/>
          <w:color w:val="000000" w:themeColor="text1"/>
        </w:rPr>
      </w:pPr>
      <w:r w:rsidRPr="006E358E">
        <w:rPr>
          <w:rFonts w:ascii="Muli" w:hAnsi="Muli" w:cstheme="minorHAnsi"/>
          <w:i/>
          <w:color w:val="000000" w:themeColor="text1"/>
        </w:rPr>
        <w:t>N</w:t>
      </w:r>
      <w:r w:rsidR="007E42CC" w:rsidRPr="006E358E">
        <w:rPr>
          <w:rFonts w:ascii="Muli" w:hAnsi="Muli" w:cstheme="minorHAnsi"/>
          <w:i/>
          <w:color w:val="000000" w:themeColor="text1"/>
        </w:rPr>
        <w:t>r</w:t>
      </w:r>
      <w:r w:rsidRPr="006E358E">
        <w:rPr>
          <w:rFonts w:ascii="Muli" w:hAnsi="Muli" w:cstheme="minorHAnsi"/>
          <w:i/>
          <w:color w:val="000000" w:themeColor="text1"/>
        </w:rPr>
        <w:t xml:space="preserve"> </w:t>
      </w:r>
      <w:r w:rsidR="00AD6889" w:rsidRPr="00AD6889">
        <w:rPr>
          <w:rFonts w:ascii="Muli" w:hAnsi="Muli" w:cstheme="minorHAnsi"/>
          <w:color w:val="000000" w:themeColor="text1"/>
        </w:rPr>
        <w:t>26</w:t>
      </w:r>
      <w:r w:rsidR="007E42CC" w:rsidRPr="006E358E">
        <w:rPr>
          <w:rFonts w:ascii="Muli" w:hAnsi="Muli" w:cstheme="minorHAnsi"/>
          <w:color w:val="000000" w:themeColor="text1"/>
        </w:rPr>
        <w:t>/ZI</w:t>
      </w:r>
      <w:r w:rsidR="0095225E" w:rsidRPr="006E358E">
        <w:rPr>
          <w:rFonts w:ascii="Muli" w:hAnsi="Muli" w:cstheme="minorHAnsi"/>
          <w:color w:val="000000" w:themeColor="text1"/>
        </w:rPr>
        <w:t>I</w:t>
      </w:r>
      <w:r w:rsidR="007E42CC" w:rsidRPr="006E358E">
        <w:rPr>
          <w:rFonts w:ascii="Muli" w:hAnsi="Muli" w:cstheme="minorHAnsi"/>
          <w:color w:val="000000" w:themeColor="text1"/>
        </w:rPr>
        <w:t>.2</w:t>
      </w:r>
      <w:r w:rsidRPr="006E358E">
        <w:rPr>
          <w:rFonts w:ascii="Muli" w:hAnsi="Muli" w:cstheme="minorHAnsi"/>
          <w:color w:val="000000" w:themeColor="text1"/>
        </w:rPr>
        <w:t>7,28</w:t>
      </w:r>
      <w:r w:rsidR="007E42CC" w:rsidRPr="006E358E">
        <w:rPr>
          <w:rFonts w:ascii="Muli" w:hAnsi="Muli" w:cstheme="minorHAnsi"/>
          <w:color w:val="000000" w:themeColor="text1"/>
        </w:rPr>
        <w:t>/ZPU/202</w:t>
      </w:r>
      <w:r w:rsidR="002C7A4E" w:rsidRPr="006E358E">
        <w:rPr>
          <w:rFonts w:ascii="Muli" w:hAnsi="Muli" w:cstheme="minorHAnsi"/>
          <w:color w:val="000000" w:themeColor="text1"/>
        </w:rPr>
        <w:t>3</w:t>
      </w:r>
    </w:p>
    <w:p w:rsidR="007E42CC" w:rsidRPr="006E358E" w:rsidRDefault="007E42CC" w:rsidP="006E358E">
      <w:pPr>
        <w:jc w:val="center"/>
        <w:rPr>
          <w:rFonts w:ascii="Muli" w:hAnsi="Muli" w:cstheme="minorHAnsi"/>
          <w:b/>
        </w:rPr>
      </w:pPr>
      <w:r w:rsidRPr="006E358E">
        <w:rPr>
          <w:rFonts w:ascii="Muli" w:hAnsi="Muli" w:cstheme="minorHAnsi"/>
          <w:b/>
        </w:rPr>
        <w:t>FORMULARZ OFERTY</w:t>
      </w:r>
    </w:p>
    <w:p w:rsidR="004232AB" w:rsidRPr="006E358E" w:rsidRDefault="004232AB" w:rsidP="006E358E">
      <w:pPr>
        <w:jc w:val="center"/>
        <w:rPr>
          <w:rFonts w:ascii="Muli" w:hAnsi="Muli" w:cstheme="minorHAnsi"/>
          <w:b/>
        </w:rPr>
      </w:pPr>
    </w:p>
    <w:p w:rsidR="007E42CC" w:rsidRPr="006E358E" w:rsidRDefault="007E42CC" w:rsidP="006E358E">
      <w:pPr>
        <w:tabs>
          <w:tab w:val="left" w:pos="5370"/>
        </w:tabs>
        <w:rPr>
          <w:rFonts w:ascii="Muli" w:hAnsi="Muli" w:cstheme="minorHAnsi"/>
          <w:b/>
        </w:rPr>
      </w:pPr>
      <w:r w:rsidRPr="006E358E">
        <w:rPr>
          <w:rFonts w:ascii="Muli" w:hAnsi="Muli" w:cstheme="minorHAnsi"/>
          <w:b/>
        </w:rPr>
        <w:t>I. Nazwa i adres zamawiającego:</w:t>
      </w:r>
    </w:p>
    <w:p w:rsidR="007E42CC" w:rsidRPr="006E358E" w:rsidRDefault="00C647F3" w:rsidP="006E358E">
      <w:pPr>
        <w:tabs>
          <w:tab w:val="left" w:pos="5370"/>
        </w:tabs>
        <w:rPr>
          <w:rFonts w:ascii="Muli" w:hAnsi="Muli" w:cstheme="minorHAnsi"/>
        </w:rPr>
      </w:pPr>
      <w:r w:rsidRPr="006E358E">
        <w:rPr>
          <w:rFonts w:ascii="Muli" w:hAnsi="Muli" w:cstheme="minorHAnsi"/>
        </w:rPr>
        <w:t xml:space="preserve">Akademia Nauk Stosowanych </w:t>
      </w:r>
      <w:r w:rsidR="007E42CC" w:rsidRPr="006E358E">
        <w:rPr>
          <w:rFonts w:ascii="Muli" w:hAnsi="Muli" w:cstheme="minorHAnsi"/>
        </w:rPr>
        <w:t>Stefana Batorego</w:t>
      </w:r>
    </w:p>
    <w:p w:rsidR="007E42CC" w:rsidRPr="006E358E" w:rsidRDefault="007E42CC" w:rsidP="006E358E">
      <w:pPr>
        <w:tabs>
          <w:tab w:val="left" w:pos="5370"/>
        </w:tabs>
        <w:rPr>
          <w:rFonts w:ascii="Muli" w:hAnsi="Muli" w:cstheme="minorHAnsi"/>
        </w:rPr>
      </w:pPr>
      <w:r w:rsidRPr="006E358E">
        <w:rPr>
          <w:rFonts w:ascii="Muli" w:hAnsi="Muli" w:cstheme="minorHAnsi"/>
        </w:rPr>
        <w:t>Ul. Batorego 64C  96-100 Skierniewice</w:t>
      </w:r>
    </w:p>
    <w:p w:rsidR="007E42CC" w:rsidRPr="006E358E" w:rsidRDefault="007E42CC" w:rsidP="006E358E">
      <w:pPr>
        <w:tabs>
          <w:tab w:val="left" w:pos="5370"/>
        </w:tabs>
        <w:rPr>
          <w:rFonts w:ascii="Muli" w:hAnsi="Muli" w:cstheme="minorHAnsi"/>
          <w:b/>
        </w:rPr>
      </w:pPr>
      <w:r w:rsidRPr="006E358E">
        <w:rPr>
          <w:rFonts w:ascii="Muli" w:hAnsi="Muli" w:cstheme="minorHAnsi"/>
          <w:b/>
        </w:rPr>
        <w:t>II. Przedmiot zamówienia:</w:t>
      </w:r>
    </w:p>
    <w:p w:rsidR="006E358E" w:rsidRPr="006E358E" w:rsidRDefault="006E358E" w:rsidP="006E358E">
      <w:pPr>
        <w:pStyle w:val="Nagwek"/>
        <w:spacing w:line="276" w:lineRule="auto"/>
        <w:jc w:val="both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color w:val="000000" w:themeColor="text1"/>
          <w:sz w:val="22"/>
          <w:szCs w:val="22"/>
        </w:rPr>
        <w:t xml:space="preserve">Przedmiotem zamówienia jest </w:t>
      </w:r>
      <w:r w:rsidRPr="006E358E">
        <w:rPr>
          <w:rFonts w:ascii="Muli" w:hAnsi="Muli" w:cstheme="minorHAnsi"/>
          <w:sz w:val="22"/>
          <w:szCs w:val="22"/>
        </w:rPr>
        <w:t>sprzedaż, dostarczenie, weryfikacja poprawności działania (przetestowanie) oraz demonstracja działania pętli indukcyjnych. Jako pętle indukcyjne rozumie się systemy wspomagania słuchu służące zarówno jednej konkretnej osobie z dysfunkcją słuchu, jak i grupie osób z niepełnosprawnością w zakresie narządu słuchu. Jako pętle indukcyjne rozumie się:</w:t>
      </w:r>
    </w:p>
    <w:p w:rsidR="006E358E" w:rsidRPr="006E358E" w:rsidRDefault="006E358E" w:rsidP="006E358E">
      <w:pPr>
        <w:pStyle w:val="Nagwek"/>
        <w:numPr>
          <w:ilvl w:val="0"/>
          <w:numId w:val="5"/>
        </w:numPr>
        <w:spacing w:line="276" w:lineRule="auto"/>
        <w:jc w:val="both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pętla indukcyjna przenośna, walizkowa o zasięgu do 150 m – 1 sztuka</w:t>
      </w:r>
    </w:p>
    <w:p w:rsidR="006E358E" w:rsidRPr="006E358E" w:rsidRDefault="006E358E" w:rsidP="006E358E">
      <w:pPr>
        <w:pStyle w:val="Nagwek"/>
        <w:numPr>
          <w:ilvl w:val="0"/>
          <w:numId w:val="5"/>
        </w:numPr>
        <w:spacing w:line="276" w:lineRule="auto"/>
        <w:jc w:val="both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pętla indukcyjna mobilna o zasięgu do 1,5 m – 3 sztuki</w:t>
      </w:r>
    </w:p>
    <w:p w:rsidR="007E42CC" w:rsidRPr="006E358E" w:rsidRDefault="007E42CC" w:rsidP="006E358E">
      <w:pPr>
        <w:spacing w:before="100" w:beforeAutospacing="1" w:after="100" w:afterAutospacing="1"/>
        <w:rPr>
          <w:rFonts w:ascii="Muli" w:hAnsi="Muli" w:cstheme="minorHAnsi"/>
        </w:rPr>
      </w:pPr>
      <w:r w:rsidRPr="006E358E">
        <w:rPr>
          <w:rFonts w:ascii="Muli" w:hAnsi="Muli" w:cstheme="minorHAnsi"/>
          <w:b/>
        </w:rPr>
        <w:t>III. Tryb postępowania</w:t>
      </w:r>
      <w:r w:rsidRPr="006E358E">
        <w:rPr>
          <w:rFonts w:ascii="Muli" w:hAnsi="Muli" w:cstheme="minorHAnsi"/>
        </w:rPr>
        <w:t xml:space="preserve">: </w:t>
      </w:r>
    </w:p>
    <w:p w:rsidR="007E42CC" w:rsidRPr="006E358E" w:rsidRDefault="007E42CC" w:rsidP="006E358E">
      <w:pPr>
        <w:jc w:val="both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Postępowanie prowadzone jest zgodnie z Wytycznymi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rPr>
          <w:rFonts w:ascii="Muli" w:hAnsi="Muli" w:cstheme="minorHAnsi"/>
          <w:b/>
          <w:sz w:val="22"/>
          <w:szCs w:val="22"/>
        </w:rPr>
      </w:pPr>
      <w:r w:rsidRPr="006E358E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rPr>
          <w:rFonts w:ascii="Muli" w:hAnsi="Muli" w:cstheme="minorHAnsi"/>
          <w:b/>
          <w:sz w:val="22"/>
          <w:szCs w:val="22"/>
        </w:rPr>
      </w:pPr>
    </w:p>
    <w:p w:rsidR="007E42CC" w:rsidRPr="006E358E" w:rsidRDefault="007E42CC" w:rsidP="006E358E">
      <w:pPr>
        <w:spacing w:after="480"/>
        <w:jc w:val="both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Ja, niżej podpisany/a, …………………………………………………………………….……………</w:t>
      </w:r>
      <w:r w:rsidR="0058420C" w:rsidRPr="006E358E">
        <w:rPr>
          <w:rFonts w:ascii="Muli" w:hAnsi="Muli" w:cstheme="minorHAnsi"/>
        </w:rPr>
        <w:t>………………..</w:t>
      </w:r>
    </w:p>
    <w:p w:rsidR="007E42CC" w:rsidRPr="006E358E" w:rsidRDefault="007E42CC" w:rsidP="006E358E">
      <w:pPr>
        <w:jc w:val="both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 xml:space="preserve">reprezentujący/a firmę(należy wypełnić w przypadku podmiotów prowadzących działalność gospodarczą): </w:t>
      </w:r>
    </w:p>
    <w:p w:rsidR="007E42CC" w:rsidRPr="006E358E" w:rsidRDefault="007E42CC" w:rsidP="006E358E">
      <w:pPr>
        <w:jc w:val="both"/>
        <w:rPr>
          <w:rFonts w:ascii="Muli" w:hAnsi="Muli" w:cstheme="minorHAnsi"/>
        </w:rPr>
      </w:pPr>
    </w:p>
    <w:p w:rsidR="00D64573" w:rsidRPr="006E358E" w:rsidRDefault="00D64573" w:rsidP="006E358E">
      <w:pPr>
        <w:jc w:val="both"/>
        <w:rPr>
          <w:rFonts w:ascii="Muli" w:hAnsi="Muli" w:cstheme="minorHAnsi"/>
        </w:rPr>
      </w:pPr>
    </w:p>
    <w:p w:rsidR="00C21597" w:rsidRPr="006E358E" w:rsidRDefault="00C21597" w:rsidP="006E358E">
      <w:pPr>
        <w:jc w:val="both"/>
        <w:rPr>
          <w:rFonts w:ascii="Muli" w:hAnsi="Muli" w:cstheme="minorHAnsi"/>
        </w:rPr>
      </w:pPr>
    </w:p>
    <w:p w:rsidR="007E42CC" w:rsidRPr="006E358E" w:rsidRDefault="007E42CC" w:rsidP="006E358E">
      <w:pPr>
        <w:jc w:val="center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6E358E" w:rsidRDefault="007E42CC" w:rsidP="006E358E">
      <w:pPr>
        <w:jc w:val="center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(nazwa i adres firmy, nr KRS lub CEIDG)</w:t>
      </w:r>
    </w:p>
    <w:p w:rsidR="007E42CC" w:rsidRPr="006E358E" w:rsidRDefault="007E42CC" w:rsidP="006E358E">
      <w:pPr>
        <w:ind w:left="567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 xml:space="preserve">                            ……………………………………………………………………………….</w:t>
      </w:r>
    </w:p>
    <w:p w:rsidR="007E42CC" w:rsidRPr="006E358E" w:rsidRDefault="007E42CC" w:rsidP="006E358E">
      <w:pPr>
        <w:jc w:val="both"/>
        <w:rPr>
          <w:rFonts w:ascii="Muli" w:hAnsi="Muli" w:cstheme="minorHAnsi"/>
        </w:rPr>
      </w:pPr>
    </w:p>
    <w:p w:rsidR="007E42CC" w:rsidRPr="006E358E" w:rsidRDefault="007E42CC" w:rsidP="006E358E">
      <w:pPr>
        <w:rPr>
          <w:rFonts w:ascii="Muli" w:hAnsi="Muli" w:cstheme="minorHAnsi"/>
          <w:i/>
          <w:color w:val="000000" w:themeColor="text1"/>
        </w:rPr>
      </w:pPr>
      <w:r w:rsidRPr="006E358E">
        <w:rPr>
          <w:rFonts w:ascii="Muli" w:hAnsi="Muli" w:cstheme="minorHAnsi"/>
        </w:rPr>
        <w:t xml:space="preserve">oferuję realizację zamówienia zgodnie z </w:t>
      </w:r>
      <w:r w:rsidRPr="006E358E">
        <w:rPr>
          <w:rFonts w:ascii="Muli" w:hAnsi="Muli" w:cstheme="minorHAnsi"/>
          <w:i/>
        </w:rPr>
        <w:t xml:space="preserve">zapytaniem ofertowym </w:t>
      </w:r>
      <w:r w:rsidRPr="006E358E">
        <w:rPr>
          <w:rFonts w:ascii="Muli" w:hAnsi="Muli" w:cstheme="minorHAnsi"/>
          <w:i/>
          <w:color w:val="000000" w:themeColor="text1"/>
        </w:rPr>
        <w:t>nr</w:t>
      </w:r>
      <w:r w:rsidR="0095225E" w:rsidRPr="006E358E">
        <w:rPr>
          <w:rFonts w:ascii="Muli" w:hAnsi="Muli" w:cstheme="minorHAnsi"/>
          <w:i/>
          <w:color w:val="000000" w:themeColor="text1"/>
        </w:rPr>
        <w:t xml:space="preserve"> </w:t>
      </w:r>
      <w:r w:rsidR="00AD6889">
        <w:rPr>
          <w:rFonts w:ascii="Muli" w:hAnsi="Muli" w:cstheme="minorHAnsi"/>
          <w:color w:val="000000" w:themeColor="text1"/>
        </w:rPr>
        <w:t>26</w:t>
      </w:r>
      <w:bookmarkStart w:id="0" w:name="_GoBack"/>
      <w:bookmarkEnd w:id="0"/>
      <w:r w:rsidRPr="00AD6889">
        <w:rPr>
          <w:rFonts w:ascii="Muli" w:hAnsi="Muli" w:cstheme="minorHAnsi"/>
          <w:color w:val="000000" w:themeColor="text1"/>
        </w:rPr>
        <w:t>/</w:t>
      </w:r>
      <w:r w:rsidRPr="006E358E">
        <w:rPr>
          <w:rFonts w:ascii="Muli" w:hAnsi="Muli" w:cstheme="minorHAnsi"/>
          <w:color w:val="000000" w:themeColor="text1"/>
        </w:rPr>
        <w:t>ZI</w:t>
      </w:r>
      <w:r w:rsidR="0095225E" w:rsidRPr="006E358E">
        <w:rPr>
          <w:rFonts w:ascii="Muli" w:hAnsi="Muli" w:cstheme="minorHAnsi"/>
          <w:color w:val="000000" w:themeColor="text1"/>
        </w:rPr>
        <w:t>I</w:t>
      </w:r>
      <w:r w:rsidRPr="006E358E">
        <w:rPr>
          <w:rFonts w:ascii="Muli" w:hAnsi="Muli" w:cstheme="minorHAnsi"/>
          <w:color w:val="000000" w:themeColor="text1"/>
        </w:rPr>
        <w:t>.2</w:t>
      </w:r>
      <w:r w:rsidR="00AB7B7A" w:rsidRPr="006E358E">
        <w:rPr>
          <w:rFonts w:ascii="Muli" w:hAnsi="Muli" w:cstheme="minorHAnsi"/>
          <w:color w:val="000000" w:themeColor="text1"/>
        </w:rPr>
        <w:t>7,28</w:t>
      </w:r>
      <w:r w:rsidRPr="006E358E">
        <w:rPr>
          <w:rFonts w:ascii="Muli" w:hAnsi="Muli" w:cstheme="minorHAnsi"/>
          <w:color w:val="000000" w:themeColor="text1"/>
        </w:rPr>
        <w:t>/ZPU/202</w:t>
      </w:r>
      <w:r w:rsidR="002C7A4E" w:rsidRPr="006E358E">
        <w:rPr>
          <w:rFonts w:ascii="Muli" w:hAnsi="Muli" w:cstheme="minorHAnsi"/>
          <w:color w:val="000000" w:themeColor="text1"/>
        </w:rPr>
        <w:t>3</w:t>
      </w:r>
    </w:p>
    <w:p w:rsidR="007E42CC" w:rsidRPr="006E358E" w:rsidRDefault="007E42CC" w:rsidP="006E358E">
      <w:pPr>
        <w:rPr>
          <w:rFonts w:ascii="Muli" w:hAnsi="Muli" w:cstheme="minorHAnsi"/>
        </w:rPr>
      </w:pPr>
      <w:r w:rsidRPr="006E358E">
        <w:rPr>
          <w:rFonts w:ascii="Muli" w:hAnsi="Muli" w:cstheme="minorHAnsi"/>
        </w:rPr>
        <w:t>za następującą cenę:</w:t>
      </w:r>
    </w:p>
    <w:p w:rsidR="007E42CC" w:rsidRPr="006E358E" w:rsidRDefault="007E42CC" w:rsidP="006E358E">
      <w:pPr>
        <w:jc w:val="both"/>
        <w:rPr>
          <w:rFonts w:ascii="Muli" w:hAnsi="Mul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2176"/>
        <w:gridCol w:w="1929"/>
        <w:gridCol w:w="1687"/>
        <w:gridCol w:w="2977"/>
      </w:tblGrid>
      <w:tr w:rsidR="00C21597" w:rsidRPr="006E358E" w:rsidTr="00C21597">
        <w:trPr>
          <w:trHeight w:val="845"/>
        </w:trPr>
        <w:tc>
          <w:tcPr>
            <w:tcW w:w="279" w:type="pct"/>
            <w:shd w:val="clear" w:color="auto" w:fill="auto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t>Lp.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t>Nazwa</w:t>
            </w:r>
          </w:p>
        </w:tc>
        <w:tc>
          <w:tcPr>
            <w:tcW w:w="866" w:type="pct"/>
          </w:tcPr>
          <w:p w:rsidR="00C21597" w:rsidRPr="006E358E" w:rsidRDefault="00C21597" w:rsidP="006E358E">
            <w:pPr>
              <w:pStyle w:val="Akapitzlist"/>
              <w:spacing w:line="276" w:lineRule="auto"/>
              <w:ind w:left="406"/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6E358E">
              <w:rPr>
                <w:rFonts w:ascii="Muli" w:hAnsi="Muli" w:cstheme="minorHAnsi"/>
                <w:sz w:val="22"/>
                <w:szCs w:val="22"/>
              </w:rPr>
              <w:t>Cena jednostkowa brutto</w:t>
            </w:r>
          </w:p>
        </w:tc>
        <w:tc>
          <w:tcPr>
            <w:tcW w:w="966" w:type="pct"/>
          </w:tcPr>
          <w:p w:rsidR="00C21597" w:rsidRPr="006E358E" w:rsidRDefault="00C21597" w:rsidP="006E358E">
            <w:pPr>
              <w:pStyle w:val="Akapitzlist"/>
              <w:spacing w:line="276" w:lineRule="auto"/>
              <w:ind w:left="406"/>
              <w:rPr>
                <w:rFonts w:ascii="Muli" w:hAnsi="Muli" w:cstheme="minorHAnsi"/>
                <w:sz w:val="22"/>
                <w:szCs w:val="22"/>
              </w:rPr>
            </w:pPr>
            <w:r w:rsidRPr="006E358E">
              <w:rPr>
                <w:rFonts w:ascii="Muli" w:hAnsi="Muli" w:cstheme="minorHAnsi"/>
                <w:sz w:val="22"/>
                <w:szCs w:val="22"/>
              </w:rPr>
              <w:t xml:space="preserve">Ilość </w:t>
            </w:r>
          </w:p>
        </w:tc>
        <w:tc>
          <w:tcPr>
            <w:tcW w:w="1660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t>Łączna cena brutto</w:t>
            </w:r>
          </w:p>
        </w:tc>
      </w:tr>
      <w:tr w:rsidR="00C21597" w:rsidRPr="006E358E" w:rsidTr="00C21597">
        <w:trPr>
          <w:trHeight w:val="1075"/>
        </w:trPr>
        <w:tc>
          <w:tcPr>
            <w:tcW w:w="279" w:type="pct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  <w:color w:val="000000" w:themeColor="text1"/>
              </w:rPr>
            </w:pPr>
            <w:r w:rsidRPr="006E358E">
              <w:rPr>
                <w:rFonts w:ascii="Muli" w:hAnsi="Muli" w:cstheme="minorHAnsi"/>
                <w:color w:val="000000" w:themeColor="text1"/>
              </w:rPr>
              <w:t>1.</w:t>
            </w:r>
          </w:p>
        </w:tc>
        <w:tc>
          <w:tcPr>
            <w:tcW w:w="1229" w:type="pct"/>
            <w:vAlign w:val="center"/>
          </w:tcPr>
          <w:p w:rsidR="00C21597" w:rsidRPr="006E358E" w:rsidRDefault="00C21597" w:rsidP="006E358E">
            <w:pPr>
              <w:spacing w:line="276" w:lineRule="auto"/>
              <w:rPr>
                <w:rFonts w:ascii="Muli" w:hAnsi="Muli" w:cstheme="minorHAnsi"/>
                <w:i/>
                <w:color w:val="000000" w:themeColor="text1"/>
              </w:rPr>
            </w:pPr>
            <w:r w:rsidRPr="006E358E">
              <w:rPr>
                <w:rFonts w:ascii="Muli" w:hAnsi="Muli" w:cstheme="minorHAnsi"/>
              </w:rPr>
              <w:t>pętla indukcyjna mobilna do 1,5 m</w:t>
            </w:r>
            <w:r w:rsidRPr="006E358E">
              <w:rPr>
                <w:rFonts w:ascii="Muli" w:hAnsi="Muli" w:cstheme="minorHAnsi"/>
                <w:i/>
                <w:color w:val="000000" w:themeColor="text1"/>
              </w:rPr>
              <w:t xml:space="preserve"> </w:t>
            </w:r>
          </w:p>
        </w:tc>
        <w:tc>
          <w:tcPr>
            <w:tcW w:w="866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</w:tc>
        <w:tc>
          <w:tcPr>
            <w:tcW w:w="966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t>3</w:t>
            </w:r>
          </w:p>
        </w:tc>
        <w:tc>
          <w:tcPr>
            <w:tcW w:w="1660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</w:tc>
      </w:tr>
      <w:tr w:rsidR="00C21597" w:rsidRPr="006E358E" w:rsidTr="00C21597">
        <w:trPr>
          <w:trHeight w:val="1075"/>
        </w:trPr>
        <w:tc>
          <w:tcPr>
            <w:tcW w:w="279" w:type="pct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  <w:color w:val="000000" w:themeColor="text1"/>
              </w:rPr>
            </w:pPr>
            <w:r w:rsidRPr="006E358E">
              <w:rPr>
                <w:rFonts w:ascii="Muli" w:hAnsi="Muli" w:cstheme="minorHAnsi"/>
                <w:color w:val="000000" w:themeColor="text1"/>
              </w:rPr>
              <w:t>2.</w:t>
            </w:r>
          </w:p>
        </w:tc>
        <w:tc>
          <w:tcPr>
            <w:tcW w:w="1229" w:type="pct"/>
            <w:vAlign w:val="center"/>
          </w:tcPr>
          <w:p w:rsidR="00C21597" w:rsidRPr="006E358E" w:rsidRDefault="00C21597" w:rsidP="006E358E">
            <w:pPr>
              <w:autoSpaceDE w:val="0"/>
              <w:autoSpaceDN w:val="0"/>
              <w:adjustRightInd w:val="0"/>
              <w:spacing w:line="276" w:lineRule="auto"/>
              <w:rPr>
                <w:rFonts w:ascii="Muli" w:eastAsia="Times New Roman" w:hAnsi="Muli" w:cstheme="minorHAnsi"/>
                <w:color w:val="000000" w:themeColor="text1"/>
              </w:rPr>
            </w:pPr>
            <w:r w:rsidRPr="006E358E">
              <w:rPr>
                <w:rFonts w:ascii="Muli" w:hAnsi="Muli" w:cstheme="minorHAnsi"/>
              </w:rPr>
              <w:t>pętla indukcyjna przenośna, walizkowa o zasięgu do 150 m</w:t>
            </w:r>
          </w:p>
        </w:tc>
        <w:tc>
          <w:tcPr>
            <w:tcW w:w="866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</w:tc>
        <w:tc>
          <w:tcPr>
            <w:tcW w:w="966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t>1</w:t>
            </w:r>
          </w:p>
        </w:tc>
        <w:tc>
          <w:tcPr>
            <w:tcW w:w="1660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</w:tc>
      </w:tr>
      <w:tr w:rsidR="00C21597" w:rsidRPr="006E358E" w:rsidTr="00C21597">
        <w:trPr>
          <w:trHeight w:val="1075"/>
        </w:trPr>
        <w:tc>
          <w:tcPr>
            <w:tcW w:w="3340" w:type="pct"/>
            <w:gridSpan w:val="4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t>Łączna wartość zamówienia brutto</w:t>
            </w:r>
          </w:p>
        </w:tc>
        <w:tc>
          <w:tcPr>
            <w:tcW w:w="1660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6E358E" w:rsidRDefault="007E42CC" w:rsidP="006E358E">
      <w:pPr>
        <w:jc w:val="both"/>
        <w:rPr>
          <w:rFonts w:ascii="Muli" w:hAnsi="Muli" w:cstheme="minorHAnsi"/>
        </w:rPr>
      </w:pPr>
    </w:p>
    <w:p w:rsidR="007E42CC" w:rsidRPr="006E358E" w:rsidRDefault="007E42CC" w:rsidP="006E358E">
      <w:pPr>
        <w:spacing w:after="120"/>
        <w:jc w:val="both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Deklaruję ponadto wykonanie przedmiotu zamówienia  w wyznaczonym w zapytaniu ofertowym terminie.</w:t>
      </w:r>
    </w:p>
    <w:p w:rsidR="00597D87" w:rsidRPr="006E358E" w:rsidRDefault="00597D87" w:rsidP="006E358E">
      <w:pPr>
        <w:spacing w:after="120"/>
        <w:jc w:val="both"/>
        <w:rPr>
          <w:rFonts w:ascii="Muli" w:hAnsi="Muli" w:cstheme="minorHAnsi"/>
        </w:rPr>
      </w:pPr>
    </w:p>
    <w:p w:rsidR="007E42CC" w:rsidRPr="006E358E" w:rsidRDefault="007E42CC" w:rsidP="006E358E">
      <w:pPr>
        <w:pStyle w:val="Akapitzlist"/>
        <w:numPr>
          <w:ilvl w:val="0"/>
          <w:numId w:val="1"/>
        </w:numPr>
        <w:spacing w:before="0" w:beforeAutospacing="0" w:after="120" w:afterAutospacing="0" w:line="276" w:lineRule="auto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 xml:space="preserve">Ponadto oświadczam, że: </w:t>
      </w: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720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lastRenderedPageBreak/>
        <w:t>Zapoznałem się z opisem przedmiotu zamówienia i nie wnoszę do niego żadnych zastrzeżeń.</w:t>
      </w:r>
    </w:p>
    <w:p w:rsidR="007E42CC" w:rsidRPr="006E358E" w:rsidRDefault="007E42CC" w:rsidP="006E358E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6E358E" w:rsidRDefault="007E42CC" w:rsidP="006E358E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:rsidR="007E42CC" w:rsidRPr="006E358E" w:rsidRDefault="007E42CC" w:rsidP="006E358E">
      <w:pPr>
        <w:pStyle w:val="Akapitzlist"/>
        <w:numPr>
          <w:ilvl w:val="0"/>
          <w:numId w:val="1"/>
        </w:numPr>
        <w:spacing w:before="0" w:beforeAutospacing="0" w:after="120" w:afterAutospacing="0" w:line="276" w:lineRule="auto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6E358E" w:rsidRDefault="007E42CC" w:rsidP="006E358E">
      <w:pPr>
        <w:spacing w:after="120"/>
        <w:rPr>
          <w:rFonts w:ascii="Muli" w:hAnsi="Muli" w:cstheme="minorHAnsi"/>
        </w:rPr>
      </w:pPr>
    </w:p>
    <w:p w:rsidR="007E42CC" w:rsidRPr="006E358E" w:rsidRDefault="007E42CC" w:rsidP="006E358E">
      <w:pPr>
        <w:pStyle w:val="Akapitzlist"/>
        <w:numPr>
          <w:ilvl w:val="0"/>
          <w:numId w:val="1"/>
        </w:numPr>
        <w:spacing w:before="0" w:beforeAutospacing="0" w:after="120" w:afterAutospacing="0" w:line="276" w:lineRule="auto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720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644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644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644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644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numPr>
          <w:ilvl w:val="0"/>
          <w:numId w:val="3"/>
        </w:numPr>
        <w:spacing w:after="120" w:line="276" w:lineRule="auto"/>
        <w:ind w:left="993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ind w:left="644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ind w:left="644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ind w:left="644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spacing w:after="0"/>
        <w:rPr>
          <w:rFonts w:ascii="Muli" w:hAnsi="Muli" w:cstheme="minorHAnsi"/>
        </w:rPr>
      </w:pP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ind w:left="644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ind w:left="142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 xml:space="preserve">      Pieczęć Wykonawc</w:t>
      </w:r>
      <w:r w:rsidR="006032F3" w:rsidRPr="006E358E">
        <w:rPr>
          <w:rFonts w:ascii="Muli" w:hAnsi="Muli" w:cstheme="minorHAnsi"/>
          <w:sz w:val="22"/>
          <w:szCs w:val="22"/>
        </w:rPr>
        <w:t>y</w:t>
      </w: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</w:p>
    <w:p w:rsidR="006032F3" w:rsidRPr="006E358E" w:rsidRDefault="006032F3" w:rsidP="006E358E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</w:p>
    <w:p w:rsidR="006032F3" w:rsidRPr="006E358E" w:rsidRDefault="006032F3" w:rsidP="006E358E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</w:p>
    <w:p w:rsidR="006032F3" w:rsidRPr="006E358E" w:rsidRDefault="006032F3" w:rsidP="006E358E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7E42CC" w:rsidRPr="006E358E" w:rsidRDefault="007E42CC" w:rsidP="006E358E">
      <w:pPr>
        <w:jc w:val="center"/>
        <w:rPr>
          <w:rFonts w:ascii="Muli" w:hAnsi="Muli" w:cstheme="minorHAnsi"/>
          <w:b/>
        </w:rPr>
      </w:pPr>
    </w:p>
    <w:p w:rsidR="004562D9" w:rsidRPr="006E358E" w:rsidRDefault="004562D9" w:rsidP="006E358E">
      <w:pPr>
        <w:rPr>
          <w:rFonts w:ascii="Muli" w:hAnsi="Muli"/>
        </w:rPr>
      </w:pPr>
    </w:p>
    <w:sectPr w:rsidR="004562D9" w:rsidRPr="006E358E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C647F3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Akademia Nauk Stosowanych</w:t>
    </w:r>
    <w:r w:rsidR="005726E6" w:rsidRPr="005726E6">
      <w:rPr>
        <w:rFonts w:asciiTheme="minorHAnsi" w:hAnsiTheme="minorHAnsi" w:cstheme="minorHAnsi"/>
        <w:b/>
        <w:sz w:val="20"/>
        <w:szCs w:val="20"/>
      </w:rPr>
      <w:t xml:space="preserve">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</w:t>
    </w:r>
    <w:r w:rsidR="00C647F3">
      <w:rPr>
        <w:rFonts w:asciiTheme="minorHAnsi" w:hAnsiTheme="minorHAnsi" w:cstheme="minorHAnsi"/>
        <w:color w:val="0070C0"/>
        <w:sz w:val="20"/>
        <w:szCs w:val="20"/>
      </w:rPr>
      <w:t>ansb</w:t>
    </w:r>
    <w:r w:rsidRPr="005726E6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2A2E34" w:rsidRDefault="00AD6889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AD6889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AD6889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AD6889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03325"/>
    <w:multiLevelType w:val="hybridMultilevel"/>
    <w:tmpl w:val="7FF0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2C7A4E"/>
    <w:rsid w:val="004232AB"/>
    <w:rsid w:val="004562D9"/>
    <w:rsid w:val="00553B9B"/>
    <w:rsid w:val="005726E6"/>
    <w:rsid w:val="0058420C"/>
    <w:rsid w:val="00597D87"/>
    <w:rsid w:val="006032F3"/>
    <w:rsid w:val="00691DE5"/>
    <w:rsid w:val="006E358E"/>
    <w:rsid w:val="007E42CC"/>
    <w:rsid w:val="0095225E"/>
    <w:rsid w:val="009D2313"/>
    <w:rsid w:val="00AB7B7A"/>
    <w:rsid w:val="00AC06DF"/>
    <w:rsid w:val="00AD6889"/>
    <w:rsid w:val="00C21597"/>
    <w:rsid w:val="00C647F3"/>
    <w:rsid w:val="00D046ED"/>
    <w:rsid w:val="00D64573"/>
    <w:rsid w:val="00E51D1E"/>
    <w:rsid w:val="00F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0B74A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19</cp:revision>
  <dcterms:created xsi:type="dcterms:W3CDTF">2022-03-03T21:36:00Z</dcterms:created>
  <dcterms:modified xsi:type="dcterms:W3CDTF">2023-02-21T10:35:00Z</dcterms:modified>
</cp:coreProperties>
</file>